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CDA8" w14:textId="77777777" w:rsidR="00417EA4" w:rsidRDefault="00417EA4" w:rsidP="00417EA4">
      <w:pPr>
        <w:ind w:left="1779"/>
        <w:rPr>
          <w:b/>
          <w:sz w:val="28"/>
          <w:szCs w:val="28"/>
        </w:rPr>
      </w:pPr>
      <w:r w:rsidRPr="00A11D4F">
        <w:rPr>
          <w:b/>
          <w:sz w:val="28"/>
          <w:szCs w:val="28"/>
        </w:rPr>
        <w:t xml:space="preserve">SEANCE DU </w:t>
      </w:r>
      <w:r>
        <w:rPr>
          <w:b/>
          <w:sz w:val="28"/>
          <w:szCs w:val="28"/>
        </w:rPr>
        <w:t>LUNDI 27 SEPTEMBRE 2021</w:t>
      </w:r>
    </w:p>
    <w:p w14:paraId="07FC710A" w14:textId="77777777" w:rsidR="00417EA4" w:rsidRDefault="00417EA4" w:rsidP="00417EA4">
      <w:pPr>
        <w:ind w:left="1779"/>
        <w:rPr>
          <w:b/>
          <w:sz w:val="28"/>
          <w:szCs w:val="28"/>
        </w:rPr>
      </w:pPr>
    </w:p>
    <w:p w14:paraId="7A893949" w14:textId="77777777" w:rsidR="00417EA4" w:rsidRDefault="00417EA4" w:rsidP="00417EA4">
      <w:pPr>
        <w:jc w:val="both"/>
      </w:pPr>
      <w:r>
        <w:t>L'an deux mille vingt-et-un : le 27 septembre à 19 heures, les membres du Conseil Municipal de la commune de Dominois se sont réunis dans la salle  polyvalente, sur la convocation qui leur a été adressée le 20 septembre 2021</w:t>
      </w:r>
    </w:p>
    <w:p w14:paraId="7D67AF9C" w14:textId="77777777" w:rsidR="00417EA4" w:rsidRDefault="00417EA4" w:rsidP="00417EA4">
      <w:pPr>
        <w:jc w:val="both"/>
      </w:pPr>
    </w:p>
    <w:p w14:paraId="0DC8EAE3" w14:textId="77777777" w:rsidR="00417EA4" w:rsidRDefault="00417EA4" w:rsidP="00417EA4">
      <w:pPr>
        <w:jc w:val="both"/>
      </w:pPr>
      <w:r>
        <w:rPr>
          <w:u w:val="single"/>
        </w:rPr>
        <w:t>Etaient présents</w:t>
      </w:r>
      <w:r>
        <w:t xml:space="preserve"> : LABRY Jean-Louis, BOER Alain, DELEU Aurélien, DUFOUR Michel, MARTEL Béatrice,  MARQUEZ Jérémy, NEUREUIL Dominique, NICOLAS Arnaud, WARENDEUF Alain.</w:t>
      </w:r>
    </w:p>
    <w:p w14:paraId="6FE7B9A3" w14:textId="77777777" w:rsidR="00417EA4" w:rsidRDefault="00417EA4" w:rsidP="00417EA4">
      <w:pPr>
        <w:jc w:val="both"/>
      </w:pPr>
    </w:p>
    <w:p w14:paraId="27C9A4BE" w14:textId="77777777" w:rsidR="00417EA4" w:rsidRDefault="00124D2B" w:rsidP="00417EA4">
      <w:pPr>
        <w:jc w:val="both"/>
      </w:pPr>
      <w:r>
        <w:rPr>
          <w:u w:val="single"/>
        </w:rPr>
        <w:t>Etait absent excusé</w:t>
      </w:r>
      <w:r w:rsidR="00417EA4">
        <w:t xml:space="preserve"> : FLAUTRE Samuel </w:t>
      </w:r>
    </w:p>
    <w:p w14:paraId="7DC1D0AE" w14:textId="77777777" w:rsidR="00417EA4" w:rsidRDefault="00417EA4" w:rsidP="00417EA4">
      <w:pPr>
        <w:jc w:val="both"/>
      </w:pPr>
    </w:p>
    <w:p w14:paraId="0F6FA43E" w14:textId="77777777" w:rsidR="00417EA4" w:rsidRDefault="00417EA4" w:rsidP="00417EA4">
      <w:pPr>
        <w:jc w:val="both"/>
      </w:pPr>
      <w:r>
        <w:rPr>
          <w:u w:val="single"/>
        </w:rPr>
        <w:t>Secrétaire de séance</w:t>
      </w:r>
      <w:r>
        <w:t> : Monsieur WARENDEUF Alain</w:t>
      </w:r>
    </w:p>
    <w:p w14:paraId="48FC89E8" w14:textId="77777777" w:rsidR="00417EA4" w:rsidRDefault="00417EA4" w:rsidP="00417EA4">
      <w:pPr>
        <w:jc w:val="both"/>
      </w:pPr>
    </w:p>
    <w:p w14:paraId="1B4369A4" w14:textId="77777777" w:rsidR="00417EA4" w:rsidRDefault="00417EA4" w:rsidP="00417EA4">
      <w:pPr>
        <w:rPr>
          <w:b/>
          <w:sz w:val="24"/>
          <w:szCs w:val="24"/>
        </w:rPr>
      </w:pPr>
      <w:r w:rsidRPr="00AB3331">
        <w:rPr>
          <w:b/>
          <w:sz w:val="24"/>
          <w:szCs w:val="24"/>
        </w:rPr>
        <w:t>ORDRE DU JOUR :</w:t>
      </w:r>
    </w:p>
    <w:p w14:paraId="043882B0" w14:textId="77777777" w:rsidR="00417EA4" w:rsidRDefault="00417EA4" w:rsidP="00417EA4">
      <w:pPr>
        <w:rPr>
          <w:b/>
          <w:sz w:val="24"/>
          <w:szCs w:val="24"/>
        </w:rPr>
      </w:pPr>
    </w:p>
    <w:p w14:paraId="06FA3FB5" w14:textId="77777777" w:rsidR="00417EA4" w:rsidRDefault="00417EA4" w:rsidP="00417EA4">
      <w:pPr>
        <w:rPr>
          <w:b/>
          <w:sz w:val="24"/>
          <w:szCs w:val="24"/>
        </w:rPr>
      </w:pPr>
      <w:r>
        <w:rPr>
          <w:b/>
          <w:sz w:val="24"/>
          <w:szCs w:val="24"/>
        </w:rPr>
        <w:t>Délibérations à prendre :</w:t>
      </w:r>
    </w:p>
    <w:p w14:paraId="496AA4D9" w14:textId="77777777" w:rsidR="00417EA4" w:rsidRPr="00AB3331" w:rsidRDefault="00417EA4" w:rsidP="00417EA4">
      <w:pPr>
        <w:rPr>
          <w:b/>
          <w:sz w:val="24"/>
          <w:szCs w:val="24"/>
        </w:rPr>
      </w:pPr>
    </w:p>
    <w:p w14:paraId="1B42E51D" w14:textId="77777777" w:rsidR="00417EA4" w:rsidRPr="00E403C5" w:rsidRDefault="00417EA4" w:rsidP="00417EA4">
      <w:pPr>
        <w:rPr>
          <w:b/>
        </w:rPr>
      </w:pPr>
      <w:r w:rsidRPr="00E403C5">
        <w:rPr>
          <w:b/>
        </w:rPr>
        <w:t>1/ Détermination du nombre de postes d’adjoints (suite à la démission du 1</w:t>
      </w:r>
      <w:r w:rsidRPr="00E403C5">
        <w:rPr>
          <w:b/>
          <w:vertAlign w:val="superscript"/>
        </w:rPr>
        <w:t>er</w:t>
      </w:r>
      <w:r w:rsidRPr="00E403C5">
        <w:rPr>
          <w:b/>
        </w:rPr>
        <w:t xml:space="preserve"> adjoint)</w:t>
      </w:r>
    </w:p>
    <w:p w14:paraId="705C3990" w14:textId="77777777" w:rsidR="0062772B" w:rsidRPr="00E403C5" w:rsidRDefault="0062772B" w:rsidP="00417EA4"/>
    <w:p w14:paraId="1D1933B7" w14:textId="77777777" w:rsidR="00417EA4" w:rsidRPr="00E403C5" w:rsidRDefault="00417EA4" w:rsidP="0042003D">
      <w:pPr>
        <w:jc w:val="both"/>
      </w:pPr>
      <w:r w:rsidRPr="00E403C5">
        <w:t xml:space="preserve">M. le Maire informe l’assemblée que M. BOER Alain a transmis sa lettre de démission en recommandé </w:t>
      </w:r>
      <w:r w:rsidR="0042003D">
        <w:t xml:space="preserve">avec accusé-réception </w:t>
      </w:r>
      <w:r w:rsidRPr="00E403C5">
        <w:t>à M. le Sous-Préfet. Toutefois,  la mairie n’ayant pas encore reçu la réponse écrite de Mme la Préfète, il est impossible de délibérer sur ce point aujourd’hui.</w:t>
      </w:r>
    </w:p>
    <w:p w14:paraId="6AE1A442" w14:textId="77777777" w:rsidR="00417EA4" w:rsidRPr="00E403C5" w:rsidRDefault="00417EA4" w:rsidP="00417EA4"/>
    <w:p w14:paraId="6D675B54" w14:textId="77777777" w:rsidR="0062772B" w:rsidRPr="00E403C5" w:rsidRDefault="0062772B" w:rsidP="00417EA4">
      <w:pPr>
        <w:rPr>
          <w:b/>
        </w:rPr>
      </w:pPr>
      <w:r w:rsidRPr="00E403C5">
        <w:rPr>
          <w:b/>
        </w:rPr>
        <w:t>2/ Décisions Modificatives au budget communal :</w:t>
      </w:r>
    </w:p>
    <w:p w14:paraId="3127A053" w14:textId="77777777" w:rsidR="00555AEF" w:rsidRPr="00E403C5" w:rsidRDefault="00555AEF" w:rsidP="00417EA4"/>
    <w:p w14:paraId="583E5EE7" w14:textId="77777777" w:rsidR="0066725D" w:rsidRPr="00E403C5" w:rsidRDefault="0066725D" w:rsidP="00417EA4">
      <w:pPr>
        <w:rPr>
          <w:u w:val="single"/>
        </w:rPr>
      </w:pPr>
      <w:r w:rsidRPr="00E403C5">
        <w:rPr>
          <w:u w:val="single"/>
        </w:rPr>
        <w:t>Décision Modificative N° 1 :</w:t>
      </w:r>
    </w:p>
    <w:p w14:paraId="6BCB9A15" w14:textId="77777777" w:rsidR="0066725D" w:rsidRPr="00E403C5" w:rsidRDefault="0066725D" w:rsidP="00417EA4"/>
    <w:p w14:paraId="7CE3137B" w14:textId="77777777" w:rsidR="0066725D" w:rsidRPr="00E403C5" w:rsidRDefault="00555AEF" w:rsidP="00E403C5">
      <w:pPr>
        <w:jc w:val="both"/>
      </w:pPr>
      <w:r w:rsidRPr="00E403C5">
        <w:t xml:space="preserve">Suite à la décision de la commission de surendettement imposant l’effacement des dettes de la locataire du logement communal, M. le Trésorier demande  </w:t>
      </w:r>
      <w:r w:rsidR="0042003D">
        <w:t>d’établir</w:t>
      </w:r>
      <w:r w:rsidRPr="00E403C5">
        <w:t xml:space="preserve"> un mandat au compte 6542 (créances éteintes).  </w:t>
      </w:r>
    </w:p>
    <w:p w14:paraId="2E6F5FA1" w14:textId="77777777" w:rsidR="0066725D" w:rsidRPr="00E403C5" w:rsidRDefault="0066725D" w:rsidP="00E403C5">
      <w:pPr>
        <w:jc w:val="both"/>
      </w:pPr>
    </w:p>
    <w:p w14:paraId="01B46667" w14:textId="77777777" w:rsidR="00F85FB4" w:rsidRPr="00E403C5" w:rsidRDefault="00555AEF" w:rsidP="00E403C5">
      <w:pPr>
        <w:jc w:val="both"/>
      </w:pPr>
      <w:r w:rsidRPr="00E403C5">
        <w:t xml:space="preserve">Les crédits étant inexistants à cet article, M. le Maire demande au Conseil Municipal de délibérer pour la décision modificative suivante : </w:t>
      </w:r>
    </w:p>
    <w:p w14:paraId="00C938C4" w14:textId="77777777" w:rsidR="00555AEF" w:rsidRPr="00E403C5" w:rsidRDefault="00555AEF" w:rsidP="00417EA4"/>
    <w:p w14:paraId="42936549" w14:textId="77777777" w:rsidR="00555AEF" w:rsidRPr="00E403C5" w:rsidRDefault="00555AEF" w:rsidP="00417EA4">
      <w:r w:rsidRPr="00E403C5">
        <w:t>Chapitre 65 Article 6542</w:t>
      </w:r>
      <w:r w:rsidR="0066725D" w:rsidRPr="00E403C5">
        <w:t xml:space="preserve"> </w:t>
      </w:r>
      <w:r w:rsidRPr="00E403C5">
        <w:t>: + 2 800 €</w:t>
      </w:r>
    </w:p>
    <w:p w14:paraId="2BA18731" w14:textId="77777777" w:rsidR="00555AEF" w:rsidRPr="00E403C5" w:rsidRDefault="00555AEF" w:rsidP="00417EA4">
      <w:r w:rsidRPr="00E403C5">
        <w:t>Chapitre 022 dépenses imprévues : - 1 350 €</w:t>
      </w:r>
    </w:p>
    <w:p w14:paraId="6ECC3C30" w14:textId="77777777" w:rsidR="00555AEF" w:rsidRPr="00E403C5" w:rsidRDefault="00555AEF" w:rsidP="00417EA4">
      <w:r w:rsidRPr="00E403C5">
        <w:t xml:space="preserve">Chapitre 011 </w:t>
      </w:r>
      <w:r w:rsidR="0066725D" w:rsidRPr="00E403C5">
        <w:t>A</w:t>
      </w:r>
      <w:r w:rsidRPr="00E403C5">
        <w:t>rticle 615221 : - 1450 €</w:t>
      </w:r>
    </w:p>
    <w:p w14:paraId="2C2DF207" w14:textId="77777777" w:rsidR="00555AEF" w:rsidRPr="00E403C5" w:rsidRDefault="00555AEF" w:rsidP="00417EA4"/>
    <w:p w14:paraId="79AAC24B" w14:textId="77777777" w:rsidR="00555AEF" w:rsidRPr="00E403C5" w:rsidRDefault="00555AEF" w:rsidP="00417EA4">
      <w:r w:rsidRPr="00E403C5">
        <w:t>Après en avoir délibéré, le Conseil Municipal autorise  la décision modificative ainsi proposée.</w:t>
      </w:r>
    </w:p>
    <w:p w14:paraId="26ECA997" w14:textId="77777777" w:rsidR="0066725D" w:rsidRPr="00E403C5" w:rsidRDefault="0066725D" w:rsidP="00417EA4"/>
    <w:p w14:paraId="6032C086" w14:textId="77777777" w:rsidR="0066725D" w:rsidRPr="00E403C5" w:rsidRDefault="0066725D" w:rsidP="00417EA4">
      <w:pPr>
        <w:rPr>
          <w:u w:val="single"/>
        </w:rPr>
      </w:pPr>
      <w:r w:rsidRPr="00E403C5">
        <w:rPr>
          <w:u w:val="single"/>
        </w:rPr>
        <w:t xml:space="preserve">Décision Modificative n°2 : </w:t>
      </w:r>
    </w:p>
    <w:p w14:paraId="1610B723" w14:textId="77777777" w:rsidR="0066725D" w:rsidRPr="00E403C5" w:rsidRDefault="0066725D" w:rsidP="00417EA4"/>
    <w:p w14:paraId="1A4E871E" w14:textId="77777777" w:rsidR="00CC04C5" w:rsidRPr="00E403C5" w:rsidRDefault="00CC04C5" w:rsidP="0042003D">
      <w:pPr>
        <w:jc w:val="both"/>
      </w:pPr>
      <w:r w:rsidRPr="00E403C5">
        <w:t>A</w:t>
      </w:r>
      <w:r w:rsidR="00A2259D" w:rsidRPr="00E403C5">
        <w:t xml:space="preserve"> la </w:t>
      </w:r>
      <w:r w:rsidR="0052098D" w:rsidRPr="00E403C5">
        <w:t xml:space="preserve">suite </w:t>
      </w:r>
      <w:r w:rsidR="00A2259D" w:rsidRPr="00E403C5">
        <w:t>des</w:t>
      </w:r>
      <w:r w:rsidR="0052098D" w:rsidRPr="00E403C5">
        <w:t xml:space="preserve"> ajustements de</w:t>
      </w:r>
      <w:r w:rsidR="00A2259D" w:rsidRPr="00E403C5">
        <w:t xml:space="preserve"> l’attribution définitive au titre de la garantie de recettes prévue par l’article 21 de la troisième loi de fina</w:t>
      </w:r>
      <w:r w:rsidR="00470E38" w:rsidRPr="00E403C5">
        <w:t xml:space="preserve">nces rectificatives pour 2020, il convient de </w:t>
      </w:r>
      <w:r w:rsidRPr="00E403C5">
        <w:t xml:space="preserve">délibérer pour </w:t>
      </w:r>
      <w:r w:rsidR="00470E38" w:rsidRPr="00E403C5">
        <w:t>restituer l’acompte de 1</w:t>
      </w:r>
      <w:r w:rsidR="0042003D">
        <w:t> </w:t>
      </w:r>
      <w:r w:rsidR="00470E38" w:rsidRPr="00E403C5">
        <w:t>000</w:t>
      </w:r>
      <w:r w:rsidR="0042003D">
        <w:t xml:space="preserve"> €</w:t>
      </w:r>
      <w:r w:rsidR="00470E38" w:rsidRPr="00E403C5">
        <w:t xml:space="preserve"> </w:t>
      </w:r>
      <w:r w:rsidRPr="00E403C5">
        <w:t>(reprise totale)</w:t>
      </w:r>
      <w:r w:rsidR="00470E38" w:rsidRPr="00E403C5">
        <w:t xml:space="preserve"> versé en excédent</w:t>
      </w:r>
      <w:r w:rsidRPr="00E403C5">
        <w:t>.</w:t>
      </w:r>
    </w:p>
    <w:p w14:paraId="51A255BA" w14:textId="77777777" w:rsidR="00CC04C5" w:rsidRPr="00E403C5" w:rsidRDefault="00CC04C5" w:rsidP="0042003D">
      <w:pPr>
        <w:jc w:val="both"/>
      </w:pPr>
    </w:p>
    <w:p w14:paraId="5BBF9384" w14:textId="77777777" w:rsidR="00470E38" w:rsidRPr="00E403C5" w:rsidRDefault="00470E38" w:rsidP="0042003D">
      <w:pPr>
        <w:jc w:val="both"/>
      </w:pPr>
      <w:r w:rsidRPr="00E403C5">
        <w:t>M. le Maire demande aux membres du Conseil Municipal</w:t>
      </w:r>
      <w:r w:rsidR="0042003D">
        <w:t xml:space="preserve"> de l’autoriser à effectuer</w:t>
      </w:r>
      <w:r w:rsidRPr="00E403C5">
        <w:t xml:space="preserve"> </w:t>
      </w:r>
      <w:r w:rsidR="00CC04C5" w:rsidRPr="00E403C5">
        <w:t>le virement de crédits suivant</w:t>
      </w:r>
      <w:r w:rsidRPr="00E403C5">
        <w:t xml:space="preserve"> : </w:t>
      </w:r>
    </w:p>
    <w:p w14:paraId="5F8B0BB6" w14:textId="77777777" w:rsidR="00470E38" w:rsidRPr="00E403C5" w:rsidRDefault="00470E38" w:rsidP="00417EA4"/>
    <w:p w14:paraId="744D405F" w14:textId="77777777" w:rsidR="00470E38" w:rsidRPr="00E403C5" w:rsidRDefault="00470E38" w:rsidP="00417EA4">
      <w:r w:rsidRPr="00E403C5">
        <w:t>Chapitre 74 : Article 7489 : + 1 000€</w:t>
      </w:r>
    </w:p>
    <w:p w14:paraId="52AB74FF" w14:textId="77777777" w:rsidR="00470E38" w:rsidRPr="00E403C5" w:rsidRDefault="00470E38" w:rsidP="00417EA4">
      <w:r w:rsidRPr="00E403C5">
        <w:t>Chapitre 011 : Article 615221 : - 1 000 €</w:t>
      </w:r>
    </w:p>
    <w:p w14:paraId="16B4377A" w14:textId="77777777" w:rsidR="00470E38" w:rsidRPr="00E403C5" w:rsidRDefault="00470E38" w:rsidP="00417EA4"/>
    <w:p w14:paraId="1AC0F8D2" w14:textId="77777777" w:rsidR="00470E38" w:rsidRPr="00E403C5" w:rsidRDefault="00470E38" w:rsidP="00417EA4">
      <w:r w:rsidRPr="00E403C5">
        <w:t>Après en avoir délibéré, les membres du Conseil Municipal accepte</w:t>
      </w:r>
      <w:r w:rsidR="00CC04C5" w:rsidRPr="00E403C5">
        <w:t>nt</w:t>
      </w:r>
      <w:r w:rsidRPr="00E403C5">
        <w:t xml:space="preserve"> la décision modificative ainsi présentée.</w:t>
      </w:r>
    </w:p>
    <w:p w14:paraId="78165E49" w14:textId="77777777" w:rsidR="0066725D" w:rsidRPr="00E403C5" w:rsidRDefault="0066725D" w:rsidP="00417EA4">
      <w:pPr>
        <w:rPr>
          <w:u w:val="single"/>
        </w:rPr>
      </w:pPr>
    </w:p>
    <w:p w14:paraId="0D2C1A19" w14:textId="77777777" w:rsidR="00417EA4" w:rsidRPr="00E403C5" w:rsidRDefault="00417EA4" w:rsidP="00417EA4">
      <w:pPr>
        <w:jc w:val="both"/>
        <w:rPr>
          <w:b/>
        </w:rPr>
      </w:pPr>
      <w:r w:rsidRPr="00E403C5">
        <w:rPr>
          <w:b/>
        </w:rPr>
        <w:t>3/ Location du Grand Marais</w:t>
      </w:r>
      <w:r w:rsidR="00F85FB4" w:rsidRPr="00E403C5">
        <w:rPr>
          <w:b/>
        </w:rPr>
        <w:t> :</w:t>
      </w:r>
    </w:p>
    <w:p w14:paraId="6FF1E30E" w14:textId="77777777" w:rsidR="00F85FB4" w:rsidRPr="00E403C5" w:rsidRDefault="00F85FB4" w:rsidP="00417EA4">
      <w:pPr>
        <w:jc w:val="both"/>
      </w:pPr>
    </w:p>
    <w:p w14:paraId="2DA09636" w14:textId="77777777" w:rsidR="0062772B" w:rsidRPr="00E403C5" w:rsidRDefault="0062772B" w:rsidP="00417EA4">
      <w:pPr>
        <w:jc w:val="both"/>
      </w:pPr>
      <w:r w:rsidRPr="00E403C5">
        <w:t xml:space="preserve">Suite à son entretien avec </w:t>
      </w:r>
      <w:r w:rsidR="00F85FB4" w:rsidRPr="00E403C5">
        <w:t>les membres de l’association « Dominois Loisirs », locataires</w:t>
      </w:r>
      <w:r w:rsidRPr="00E403C5">
        <w:t xml:space="preserve"> du Grand Marais M. le Maire demande au Conseil Municipal de revoir à la baisse le prix  de la location qui avait été fixé au cours de la réunion du 12 juillet.</w:t>
      </w:r>
    </w:p>
    <w:p w14:paraId="04AF4E7E" w14:textId="77777777" w:rsidR="0062772B" w:rsidRPr="00E403C5" w:rsidRDefault="0062772B" w:rsidP="00417EA4">
      <w:pPr>
        <w:jc w:val="both"/>
      </w:pPr>
      <w:r w:rsidRPr="00E403C5">
        <w:t xml:space="preserve">Il informe qu’au cours </w:t>
      </w:r>
      <w:r w:rsidR="00F85FB4" w:rsidRPr="00E403C5">
        <w:t>de cet</w:t>
      </w:r>
      <w:r w:rsidRPr="00E403C5">
        <w:t xml:space="preserve"> entretien, les membres de l’association ont refusé de reprendre le bail au prix proposé. </w:t>
      </w:r>
      <w:r w:rsidR="00F85FB4" w:rsidRPr="00E403C5">
        <w:t xml:space="preserve"> Afin de conserver l’association « Dominois Loisirs »</w:t>
      </w:r>
      <w:r w:rsidR="0042003D">
        <w:t xml:space="preserve"> sur le territoire communal</w:t>
      </w:r>
      <w:r w:rsidR="00F85FB4" w:rsidRPr="00E403C5">
        <w:t xml:space="preserve">, </w:t>
      </w:r>
      <w:r w:rsidRPr="00E403C5">
        <w:t xml:space="preserve">M. le Maire suggère </w:t>
      </w:r>
      <w:r w:rsidR="00F85FB4" w:rsidRPr="00E403C5">
        <w:t xml:space="preserve">à l’assemblée </w:t>
      </w:r>
      <w:r w:rsidRPr="00E403C5">
        <w:t>de louer les 2 petits étangs,</w:t>
      </w:r>
      <w:r w:rsidR="00F85FB4" w:rsidRPr="00E403C5">
        <w:t xml:space="preserve"> </w:t>
      </w:r>
      <w:r w:rsidR="0042003D">
        <w:t>indépendamment du</w:t>
      </w:r>
      <w:r w:rsidR="00F85FB4" w:rsidRPr="00E403C5">
        <w:t xml:space="preserve"> bail</w:t>
      </w:r>
      <w:r w:rsidR="0042003D">
        <w:t xml:space="preserve"> de chasse</w:t>
      </w:r>
      <w:r w:rsidR="00F85FB4" w:rsidRPr="00E403C5">
        <w:t>,</w:t>
      </w:r>
      <w:r w:rsidRPr="00E403C5">
        <w:t xml:space="preserve"> à hauteur de </w:t>
      </w:r>
      <w:r w:rsidR="0042003D">
        <w:t>8</w:t>
      </w:r>
      <w:r w:rsidRPr="00E403C5">
        <w:t xml:space="preserve">00€ à une autre association intéressée et </w:t>
      </w:r>
      <w:r w:rsidR="0042003D">
        <w:t xml:space="preserve">d’augmenter de 500 € </w:t>
      </w:r>
      <w:r w:rsidRPr="00E403C5">
        <w:t>le coût</w:t>
      </w:r>
      <w:r w:rsidR="0042003D">
        <w:t xml:space="preserve"> de la location du Grand Marais à l’association « Dominois Loisirs ».</w:t>
      </w:r>
    </w:p>
    <w:p w14:paraId="5462E614" w14:textId="77777777" w:rsidR="0062772B" w:rsidRDefault="0062772B" w:rsidP="00417EA4">
      <w:pPr>
        <w:jc w:val="both"/>
      </w:pPr>
      <w:r w:rsidRPr="00E403C5">
        <w:t>Après discussion, les membres du Conseil Municipal décident de reporter la délibération au cours d’une prochaine réunion en présence du Président de l’association « Dominois Loisirs » qui sera invité.</w:t>
      </w:r>
    </w:p>
    <w:p w14:paraId="712170D8" w14:textId="77777777" w:rsidR="00E403C5" w:rsidRDefault="00E403C5" w:rsidP="00417EA4">
      <w:pPr>
        <w:jc w:val="both"/>
      </w:pPr>
    </w:p>
    <w:p w14:paraId="2AF2F7AB" w14:textId="77777777" w:rsidR="00E403C5" w:rsidRPr="00E403C5" w:rsidRDefault="00E403C5" w:rsidP="00417EA4">
      <w:pPr>
        <w:jc w:val="both"/>
      </w:pPr>
    </w:p>
    <w:p w14:paraId="461435DC" w14:textId="77777777" w:rsidR="0062772B" w:rsidRPr="00E403C5" w:rsidRDefault="0062772B" w:rsidP="00417EA4">
      <w:pPr>
        <w:jc w:val="both"/>
      </w:pPr>
    </w:p>
    <w:p w14:paraId="1063117E" w14:textId="77777777" w:rsidR="00417EA4" w:rsidRDefault="00417EA4" w:rsidP="00417EA4">
      <w:pPr>
        <w:jc w:val="both"/>
        <w:rPr>
          <w:b/>
        </w:rPr>
      </w:pPr>
      <w:r w:rsidRPr="00E403C5">
        <w:rPr>
          <w:b/>
        </w:rPr>
        <w:t>4/ Devis réparation de la toiture de l’école</w:t>
      </w:r>
      <w:r w:rsidR="00F85FB4" w:rsidRPr="00E403C5">
        <w:rPr>
          <w:b/>
        </w:rPr>
        <w:t> :</w:t>
      </w:r>
    </w:p>
    <w:p w14:paraId="43A2B6B6" w14:textId="77777777" w:rsidR="00E403C5" w:rsidRPr="00E403C5" w:rsidRDefault="00E403C5" w:rsidP="00417EA4">
      <w:pPr>
        <w:jc w:val="both"/>
        <w:rPr>
          <w:b/>
        </w:rPr>
      </w:pPr>
    </w:p>
    <w:p w14:paraId="544836D6" w14:textId="77777777" w:rsidR="005A070A" w:rsidRPr="00E403C5" w:rsidRDefault="005A070A" w:rsidP="00417EA4">
      <w:pPr>
        <w:jc w:val="both"/>
      </w:pPr>
      <w:r w:rsidRPr="00E403C5">
        <w:t>M. le Maire informe qu’une fuite</w:t>
      </w:r>
      <w:r w:rsidR="0042003D">
        <w:t xml:space="preserve"> a été constatée</w:t>
      </w:r>
      <w:r w:rsidRPr="00E403C5">
        <w:t xml:space="preserve"> à l’école et que des réparations sont à faire sur la toiture. Un devis de 2 715,66€ TTC pour une toiture en bacs aciers est proposé. M. le Maire précise avoir sollicité d’autres devis qui ne lui sont pas parvenus.</w:t>
      </w:r>
    </w:p>
    <w:p w14:paraId="716C9DF6" w14:textId="77777777" w:rsidR="005A070A" w:rsidRPr="00E403C5" w:rsidRDefault="005A070A" w:rsidP="00417EA4">
      <w:pPr>
        <w:jc w:val="both"/>
      </w:pPr>
      <w:r w:rsidRPr="00E403C5">
        <w:t>Après en avoir délibéré, les membres du Conseil Municipal autorisent  M. le Maire à signer le devis pour la réparation de la toiture de l’école en 2022.</w:t>
      </w:r>
    </w:p>
    <w:p w14:paraId="6EF4C79F" w14:textId="77777777" w:rsidR="00CC04C5" w:rsidRPr="00E403C5" w:rsidRDefault="00CC04C5" w:rsidP="00417EA4">
      <w:pPr>
        <w:jc w:val="both"/>
        <w:rPr>
          <w:b/>
        </w:rPr>
      </w:pPr>
    </w:p>
    <w:p w14:paraId="3F9B1646" w14:textId="77777777" w:rsidR="00417EA4" w:rsidRPr="00E403C5" w:rsidRDefault="00417EA4" w:rsidP="00417EA4">
      <w:pPr>
        <w:jc w:val="both"/>
        <w:rPr>
          <w:b/>
        </w:rPr>
      </w:pPr>
      <w:r w:rsidRPr="00E403C5">
        <w:rPr>
          <w:b/>
        </w:rPr>
        <w:t>5/ Questions diverses</w:t>
      </w:r>
      <w:r w:rsidR="00287B52" w:rsidRPr="00E403C5">
        <w:rPr>
          <w:b/>
        </w:rPr>
        <w:t> :</w:t>
      </w:r>
    </w:p>
    <w:p w14:paraId="3BB24A7B" w14:textId="77777777" w:rsidR="00287B52" w:rsidRPr="00E403C5" w:rsidRDefault="00287B52" w:rsidP="00E403C5">
      <w:pPr>
        <w:jc w:val="both"/>
        <w:rPr>
          <w:b/>
        </w:rPr>
      </w:pPr>
    </w:p>
    <w:p w14:paraId="41E01C5D" w14:textId="77777777" w:rsidR="00287B52" w:rsidRPr="00E403C5" w:rsidRDefault="00287B52" w:rsidP="00E403C5">
      <w:pPr>
        <w:jc w:val="both"/>
      </w:pPr>
      <w:r w:rsidRPr="00E403C5">
        <w:t>M. NEUREUIL sollicite le rebouchage des nids de poules rue du Vert Marais.</w:t>
      </w:r>
    </w:p>
    <w:p w14:paraId="4DACE0CB" w14:textId="77777777" w:rsidR="00D121FC" w:rsidRPr="00E403C5" w:rsidRDefault="00D121FC" w:rsidP="00E403C5">
      <w:pPr>
        <w:jc w:val="both"/>
      </w:pPr>
    </w:p>
    <w:p w14:paraId="7C38B0BF" w14:textId="77777777" w:rsidR="005A070A" w:rsidRPr="00E403C5" w:rsidRDefault="0014705E" w:rsidP="00E403C5">
      <w:pPr>
        <w:jc w:val="both"/>
      </w:pPr>
      <w:r w:rsidRPr="00E403C5">
        <w:t xml:space="preserve">M. le Maire informe que des </w:t>
      </w:r>
      <w:r w:rsidR="00287B52" w:rsidRPr="00E403C5">
        <w:t>inspections portant sur les équipements sportifs</w:t>
      </w:r>
      <w:r w:rsidRPr="00E403C5">
        <w:t xml:space="preserve"> de la Concurrence et de la Répression des Fraudes ont été réalisé</w:t>
      </w:r>
      <w:r w:rsidR="00287B52" w:rsidRPr="00E403C5">
        <w:t>e</w:t>
      </w:r>
      <w:r w:rsidRPr="00E403C5">
        <w:t>s au camping</w:t>
      </w:r>
      <w:r w:rsidR="00287B52" w:rsidRPr="00E403C5">
        <w:t>.  Après avoir corrigé les défauts constatés, les services de l’APAVE ont contrôlé le matériel. Il est demandé de renouveler régulièrement le sable.</w:t>
      </w:r>
    </w:p>
    <w:p w14:paraId="25E189E5" w14:textId="77777777" w:rsidR="00287B52" w:rsidRPr="00E403C5" w:rsidRDefault="00287B52" w:rsidP="00E403C5">
      <w:pPr>
        <w:jc w:val="both"/>
      </w:pPr>
    </w:p>
    <w:p w14:paraId="5873EF6E" w14:textId="77777777" w:rsidR="00287B52" w:rsidRPr="00E403C5" w:rsidRDefault="00287B52" w:rsidP="00E403C5">
      <w:pPr>
        <w:jc w:val="both"/>
      </w:pPr>
      <w:r w:rsidRPr="00E403C5">
        <w:t xml:space="preserve">M. DUFOUR interpelle le Conseil Municipal sur le </w:t>
      </w:r>
      <w:r w:rsidR="00E403C5" w:rsidRPr="00E403C5">
        <w:t>bruit excessif</w:t>
      </w:r>
      <w:r w:rsidRPr="00E403C5">
        <w:t xml:space="preserve"> au camping municipal faisant </w:t>
      </w:r>
      <w:proofErr w:type="spellStart"/>
      <w:r w:rsidRPr="00E403C5">
        <w:t>fuir</w:t>
      </w:r>
      <w:r w:rsidR="007F0306">
        <w:t>e</w:t>
      </w:r>
      <w:proofErr w:type="spellEnd"/>
      <w:r w:rsidRPr="00E403C5">
        <w:t xml:space="preserve"> les potentiels résidents.</w:t>
      </w:r>
    </w:p>
    <w:p w14:paraId="72B5359C" w14:textId="77777777" w:rsidR="00E403C5" w:rsidRPr="00E403C5" w:rsidRDefault="00E403C5" w:rsidP="00E403C5">
      <w:pPr>
        <w:jc w:val="both"/>
      </w:pPr>
    </w:p>
    <w:p w14:paraId="2CD69C08" w14:textId="77777777" w:rsidR="00E403C5" w:rsidRPr="00E403C5" w:rsidRDefault="00E403C5" w:rsidP="00E403C5">
      <w:pPr>
        <w:jc w:val="right"/>
      </w:pPr>
      <w:r w:rsidRPr="00E403C5">
        <w:t>Séance levée à 19 h 45</w:t>
      </w:r>
    </w:p>
    <w:sectPr w:rsidR="00E403C5" w:rsidRPr="00E403C5" w:rsidSect="00E403C5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A4"/>
    <w:rsid w:val="000F7018"/>
    <w:rsid w:val="00124D2B"/>
    <w:rsid w:val="0014705E"/>
    <w:rsid w:val="00287B52"/>
    <w:rsid w:val="00417EA4"/>
    <w:rsid w:val="0042003D"/>
    <w:rsid w:val="00470E38"/>
    <w:rsid w:val="0052098D"/>
    <w:rsid w:val="00555AEF"/>
    <w:rsid w:val="005A070A"/>
    <w:rsid w:val="0062772B"/>
    <w:rsid w:val="0066725D"/>
    <w:rsid w:val="007F0306"/>
    <w:rsid w:val="00A2259D"/>
    <w:rsid w:val="00CC04C5"/>
    <w:rsid w:val="00D121FC"/>
    <w:rsid w:val="00E403C5"/>
    <w:rsid w:val="00F465B3"/>
    <w:rsid w:val="00F8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A227"/>
  <w15:docId w15:val="{69C5A1C5-EFD6-4B53-863C-F681AF28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Alain</cp:lastModifiedBy>
  <cp:revision>2</cp:revision>
  <cp:lastPrinted>2021-09-29T08:42:00Z</cp:lastPrinted>
  <dcterms:created xsi:type="dcterms:W3CDTF">2022-04-22T19:52:00Z</dcterms:created>
  <dcterms:modified xsi:type="dcterms:W3CDTF">2022-04-22T19:52:00Z</dcterms:modified>
</cp:coreProperties>
</file>